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12" w:rsidRDefault="00F15052">
      <w:pPr>
        <w:pStyle w:val="30"/>
        <w:shd w:val="clear" w:color="auto" w:fill="auto"/>
        <w:spacing w:after="118" w:line="260" w:lineRule="exact"/>
        <w:ind w:left="9920"/>
      </w:pPr>
      <w:r>
        <w:t>ЗАТВЕРДЖЕНО</w:t>
      </w:r>
    </w:p>
    <w:p w:rsidR="00F45912" w:rsidRDefault="00F15052">
      <w:pPr>
        <w:pStyle w:val="30"/>
        <w:shd w:val="clear" w:color="auto" w:fill="auto"/>
        <w:spacing w:after="193" w:line="322" w:lineRule="exact"/>
        <w:ind w:left="9920" w:right="640"/>
      </w:pPr>
      <w:r>
        <w:t>розпорядження Калуської районної військової адміністрації</w:t>
      </w:r>
    </w:p>
    <w:p w:rsidR="00F45912" w:rsidRPr="00DF2CE2" w:rsidRDefault="00DF2CE2" w:rsidP="00DF2CE2">
      <w:pPr>
        <w:pStyle w:val="30"/>
        <w:shd w:val="clear" w:color="auto" w:fill="auto"/>
        <w:spacing w:after="99" w:line="380" w:lineRule="exact"/>
        <w:ind w:firstLine="708"/>
        <w:rPr>
          <w:sz w:val="28"/>
          <w:szCs w:val="28"/>
        </w:rPr>
      </w:pPr>
      <w:r w:rsidRPr="00DF2CE2">
        <w:rPr>
          <w:rStyle w:val="319pt"/>
          <w:b w:val="0"/>
          <w:i w:val="0"/>
          <w:sz w:val="28"/>
          <w:szCs w:val="28"/>
        </w:rPr>
        <w:t xml:space="preserve">                                                                                                 </w:t>
      </w:r>
      <w:r>
        <w:rPr>
          <w:rStyle w:val="319pt"/>
          <w:b w:val="0"/>
          <w:i w:val="0"/>
          <w:sz w:val="28"/>
          <w:szCs w:val="28"/>
        </w:rPr>
        <w:t xml:space="preserve">                                  </w:t>
      </w:r>
      <w:r w:rsidRPr="00DF2CE2">
        <w:rPr>
          <w:rStyle w:val="319pt"/>
          <w:b w:val="0"/>
          <w:i w:val="0"/>
          <w:sz w:val="28"/>
          <w:szCs w:val="28"/>
        </w:rPr>
        <w:t>26 к</w:t>
      </w:r>
      <w:r w:rsidR="00F15052" w:rsidRPr="00DF2CE2">
        <w:rPr>
          <w:sz w:val="28"/>
          <w:szCs w:val="28"/>
        </w:rPr>
        <w:t>вітня 2024 року №</w:t>
      </w:r>
      <w:r w:rsidRPr="00DF2CE2">
        <w:rPr>
          <w:sz w:val="28"/>
          <w:szCs w:val="28"/>
        </w:rPr>
        <w:t>58</w:t>
      </w:r>
    </w:p>
    <w:p w:rsidR="00F45912" w:rsidRDefault="00F15052">
      <w:pPr>
        <w:pStyle w:val="20"/>
        <w:shd w:val="clear" w:color="auto" w:fill="auto"/>
        <w:spacing w:before="0"/>
        <w:ind w:right="40"/>
      </w:pPr>
      <w:r>
        <w:t>СЕРЕДНЯ ЦІНА</w:t>
      </w:r>
    </w:p>
    <w:p w:rsidR="00F45912" w:rsidRDefault="00F15052">
      <w:pPr>
        <w:pStyle w:val="20"/>
        <w:shd w:val="clear" w:color="auto" w:fill="auto"/>
        <w:spacing w:before="0"/>
        <w:ind w:right="40"/>
      </w:pPr>
      <w:r>
        <w:t>ритуальних послуг, визначена для забезпечення відшкодування безоплатного поховання</w:t>
      </w:r>
      <w:r>
        <w:br/>
        <w:t xml:space="preserve">померлих учасників бойових дій, постраждалих учасників </w:t>
      </w:r>
      <w:r>
        <w:t>Революції Гідності</w:t>
      </w:r>
      <w:r>
        <w:br/>
        <w:t>або померлих осіб з інвалідністю внаслідок війни</w:t>
      </w:r>
      <w:r>
        <w:br/>
        <w:t>за рахунок коштів обласного бюджету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4186"/>
        <w:gridCol w:w="4872"/>
        <w:gridCol w:w="2362"/>
        <w:gridCol w:w="2347"/>
      </w:tblGrid>
      <w:tr w:rsidR="00F45912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after="60" w:line="260" w:lineRule="exact"/>
              <w:ind w:left="300"/>
              <w:jc w:val="left"/>
            </w:pPr>
            <w:r>
              <w:rPr>
                <w:rStyle w:val="213pt"/>
              </w:rPr>
              <w:t>№</w:t>
            </w:r>
          </w:p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60" w:line="28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з/п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Вид послуги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Виконавець послуги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>Ціна послуги виконавця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Середня ціна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  <w:ind w:right="360"/>
              <w:jc w:val="righ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5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ind w:right="360"/>
              <w:jc w:val="right"/>
            </w:pPr>
            <w:r>
              <w:rPr>
                <w:rStyle w:val="213pt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 xml:space="preserve">Оформлення договору - замовлення на організацію та проведення </w:t>
            </w:r>
            <w:r>
              <w:rPr>
                <w:rStyle w:val="213pt"/>
              </w:rPr>
              <w:t>поховання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Комунальне підприємство «Ритуальна служба» Калуської міської ради Івано- Франківської області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79 грн. 00 коп.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79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 xml:space="preserve">Доставка предметів похоронної належності (завантаження на складі, перевезення, вивантаження на місці призначення та </w:t>
            </w:r>
            <w:r>
              <w:rPr>
                <w:rStyle w:val="213pt"/>
              </w:rPr>
              <w:t>перенесення до місця знаходження тіла померлого)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Комунальне підприємство «Ритуальна служба» Калуської міської ради Івано- Франківської області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1 286 грн. 00 коп.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587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13pt"/>
              </w:rPr>
              <w:t>Фізична особа - підприємець Кузь Юрій Володимирович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750 грн. 00 коп.</w:t>
            </w: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3pt"/>
              </w:rPr>
              <w:t>Фізична особа - підприємець Лаврик Мар’ян Васильович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300 грн. 00 коп.</w:t>
            </w: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13pt"/>
              </w:rPr>
              <w:t>Фізична особа - підприємець Семкович Петро Романович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300 грн. 00 коп.</w:t>
            </w: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Фізична особа - підприємець Шимків Микола Володимирович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300 грн. 00 коп.</w:t>
            </w: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2" w:wrap="notBeside" w:vAnchor="text" w:hAnchor="text" w:xAlign="center" w:y="1"/>
            </w:pPr>
          </w:p>
        </w:tc>
      </w:tr>
    </w:tbl>
    <w:p w:rsidR="00F45912" w:rsidRDefault="00F45912">
      <w:pPr>
        <w:framePr w:w="14592" w:wrap="notBeside" w:vAnchor="text" w:hAnchor="text" w:xAlign="center" w:y="1"/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4186"/>
        <w:gridCol w:w="4872"/>
        <w:gridCol w:w="2357"/>
        <w:gridCol w:w="2357"/>
      </w:tblGrid>
      <w:tr w:rsidR="00F45912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80" w:lineRule="exact"/>
              <w:ind w:right="340"/>
              <w:jc w:val="right"/>
            </w:pPr>
            <w:r>
              <w:rPr>
                <w:rStyle w:val="21"/>
                <w:b/>
                <w:bCs/>
              </w:rPr>
              <w:lastRenderedPageBreak/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5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right="340"/>
              <w:jc w:val="right"/>
            </w:pPr>
            <w:r>
              <w:rPr>
                <w:rStyle w:val="213pt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 xml:space="preserve">Надання </w:t>
            </w:r>
            <w:r>
              <w:rPr>
                <w:rStyle w:val="213pt"/>
              </w:rPr>
              <w:t>транспортних послуг:</w:t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3.1.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один катафалк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Комунальне підприємство «Ритуальна служба» Калуської міської ради Івано- Франківської області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1 482 грн.00 коп.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1120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Фізична особа - підприємець Грищук Віктор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1 300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Фізична особа - підприємець Кінащук Богдан Петрович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1 000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Кузь Юрій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1 500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3pt"/>
              </w:rPr>
              <w:t>Фізична особа - підприємець Лаврик Мар’ян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1 000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 xml:space="preserve">Фізична особа - підприємець </w:t>
            </w:r>
            <w:r>
              <w:rPr>
                <w:rStyle w:val="213pt"/>
              </w:rPr>
              <w:t>Семкович Петро Романович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1 000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Тимків Петро Юрійович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1 200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Чулан Віра Миколаївна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600 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326" w:lineRule="exact"/>
              <w:jc w:val="both"/>
            </w:pPr>
            <w:r>
              <w:rPr>
                <w:rStyle w:val="213pt"/>
              </w:rPr>
              <w:t>Фізична особа - підприємець Шимків Микола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 xml:space="preserve">1 000 </w:t>
            </w:r>
            <w:r>
              <w:rPr>
                <w:rStyle w:val="213pt"/>
              </w:rPr>
              <w:t>грн. 00 коп.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3.2.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один автобус супроводження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Комунальне підприємство «Ритуальна служба» Калуської міської ради Івано- Франківської області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1 545 грн. 00 коп.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1 272 грн. 50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Кузь Юрій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97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1 000 грн. 00 коп.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45912" w:rsidRDefault="00F45912">
      <w:pPr>
        <w:framePr w:w="14597" w:wrap="notBeside" w:vAnchor="text" w:hAnchor="text" w:xAlign="center" w:y="1"/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  <w:sectPr w:rsidR="00F45912">
          <w:headerReference w:type="even" r:id="rId7"/>
          <w:pgSz w:w="16840" w:h="11900" w:orient="landscape"/>
          <w:pgMar w:top="2047" w:right="1145" w:bottom="147" w:left="1098" w:header="0" w:footer="3" w:gutter="0"/>
          <w:cols w:space="720"/>
          <w:noEndnote/>
          <w:docGrid w:linePitch="360"/>
        </w:sectPr>
      </w:pPr>
    </w:p>
    <w:p w:rsidR="00F45912" w:rsidRDefault="00F15052">
      <w:pPr>
        <w:pStyle w:val="40"/>
        <w:shd w:val="clear" w:color="auto" w:fill="auto"/>
        <w:spacing w:after="712" w:line="340" w:lineRule="exact"/>
      </w:pPr>
      <w:r>
        <w:lastRenderedPageBreak/>
        <w:t>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11"/>
        <w:gridCol w:w="4186"/>
        <w:gridCol w:w="4872"/>
        <w:gridCol w:w="2357"/>
        <w:gridCol w:w="2352"/>
      </w:tblGrid>
      <w:tr w:rsidR="00F4591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80" w:lineRule="exact"/>
              <w:ind w:right="340"/>
              <w:jc w:val="righ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5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ind w:left="36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Перенесення труни 3 тілом померлого до будинку (квартири), до моргу, з будинку (квартири), моргу, до місця поховання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Фізична особа - підприємець Кінащук Богдан Петрович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1 400 грн. 00 коп.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1 590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Кузь Юрій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1 750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Лаврик Мар’ян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1 600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13pt"/>
              </w:rPr>
              <w:t xml:space="preserve">Фізична </w:t>
            </w:r>
            <w:r>
              <w:rPr>
                <w:rStyle w:val="213pt"/>
              </w:rPr>
              <w:t>особа - підприємець Семкович Петро Романович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1 600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Шимків Микола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1 600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ind w:left="36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Організація поховання і проведення ритуалу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Фізична особа - підприємець Кузь Юрій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 xml:space="preserve">3 000 грн. 00 </w:t>
            </w:r>
            <w:r>
              <w:rPr>
                <w:rStyle w:val="213pt"/>
              </w:rPr>
              <w:t>коп.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3 000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ind w:left="36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both"/>
            </w:pPr>
            <w:r>
              <w:rPr>
                <w:rStyle w:val="213pt"/>
              </w:rPr>
              <w:t>Надання труни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Комунальне підприємство «Ритуальна служба» Калуської міської ради Івано- Франківської області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4 003 грн. 14 коп.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5 113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Грищук Віктор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4 200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Фізична особа - підприємець Кінащук Богдан Петрович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4 800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Кузь Юрій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3 650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Лаврик Мар’ян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8 000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 xml:space="preserve">Фізична особа - підприємець </w:t>
            </w:r>
            <w:r>
              <w:rPr>
                <w:rStyle w:val="213pt"/>
              </w:rPr>
              <w:t>Семкович Петро Романович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7 000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1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Тимків Петро Юрійович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57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6 000 грн. 00 коп.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578" w:wrap="notBeside" w:vAnchor="text" w:hAnchor="text" w:xAlign="center" w:y="1"/>
            </w:pPr>
          </w:p>
        </w:tc>
      </w:tr>
    </w:tbl>
    <w:p w:rsidR="00F45912" w:rsidRDefault="00F45912">
      <w:pPr>
        <w:framePr w:w="14578" w:wrap="notBeside" w:vAnchor="text" w:hAnchor="text" w:xAlign="center" w:y="1"/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  <w:sectPr w:rsidR="00F45912">
          <w:pgSz w:w="16840" w:h="11900" w:orient="landscape"/>
          <w:pgMar w:top="977" w:right="944" w:bottom="363" w:left="131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4186"/>
        <w:gridCol w:w="4872"/>
        <w:gridCol w:w="2357"/>
        <w:gridCol w:w="2362"/>
      </w:tblGrid>
      <w:tr w:rsidR="00F4591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80" w:lineRule="exact"/>
              <w:ind w:right="340"/>
              <w:jc w:val="right"/>
            </w:pPr>
            <w:r>
              <w:rPr>
                <w:rStyle w:val="21"/>
                <w:b/>
                <w:bCs/>
              </w:rPr>
              <w:lastRenderedPageBreak/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  <w:b/>
                <w:bCs/>
              </w:rPr>
              <w:t>5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Халупінський Ярослав Миколайович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3 675 грн. 00 коп.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</w:t>
            </w:r>
            <w:r>
              <w:rPr>
                <w:rStyle w:val="213pt"/>
              </w:rPr>
              <w:t xml:space="preserve"> підприємець Чулан Віра Миколаївна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2 800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Шимків Микола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7 000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ind w:right="340"/>
              <w:jc w:val="right"/>
            </w:pPr>
            <w:r>
              <w:rPr>
                <w:rStyle w:val="213pt"/>
              </w:rPr>
              <w:t>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3pt"/>
              </w:rPr>
              <w:t>Надання вінка похоронного з траурною стрічкою (з написом чи без нього)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 xml:space="preserve">Комунальне підприємство «Ритуальна служба» </w:t>
            </w:r>
            <w:r>
              <w:rPr>
                <w:rStyle w:val="213pt"/>
              </w:rPr>
              <w:t>Калуської міської ради Івано- Франківської області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585 грн. 80 коп.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544 грн. 00 коп.</w:t>
            </w: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Грищук Віктор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317" w:lineRule="exact"/>
              <w:jc w:val="both"/>
            </w:pPr>
            <w:r>
              <w:rPr>
                <w:rStyle w:val="213pt"/>
              </w:rPr>
              <w:t>Фізична особа - підприємець Кінащук Богдан Петрович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500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 xml:space="preserve">Фізична особа - </w:t>
            </w:r>
            <w:r>
              <w:rPr>
                <w:rStyle w:val="213pt"/>
              </w:rPr>
              <w:t>підприємець Кузь Юрій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450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Лаврик Мар’ян Васильович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900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13pt"/>
              </w:rPr>
              <w:t>Фізична особа - підприємець Семкович Петро Романович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800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3pt"/>
              </w:rPr>
              <w:t>Фізична особа - підприємець Тимків Петро Юрійович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500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Халупінський Ярослав Миколайович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325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3pt"/>
              </w:rPr>
              <w:t>Фізична особа - підприємець Чулан Віра Миколаївна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280 грн. 00 коп.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5912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3pt"/>
              </w:rPr>
              <w:t>Фізична особа - підприємець Шимків Микола Володимирович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912" w:rsidRDefault="00F15052">
            <w:pPr>
              <w:pStyle w:val="20"/>
              <w:framePr w:w="1460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800 грн. 00 коп.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912" w:rsidRDefault="00F45912">
            <w:pPr>
              <w:framePr w:w="146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45912" w:rsidRDefault="00F45912">
      <w:pPr>
        <w:framePr w:w="14602" w:wrap="notBeside" w:vAnchor="text" w:hAnchor="text" w:xAlign="center" w:y="1"/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</w:pPr>
    </w:p>
    <w:p w:rsidR="00F45912" w:rsidRDefault="00F45912">
      <w:pPr>
        <w:rPr>
          <w:sz w:val="2"/>
          <w:szCs w:val="2"/>
        </w:rPr>
        <w:sectPr w:rsidR="00F45912">
          <w:headerReference w:type="even" r:id="rId8"/>
          <w:headerReference w:type="default" r:id="rId9"/>
          <w:pgSz w:w="16840" w:h="11900" w:orient="landscape"/>
          <w:pgMar w:top="2106" w:right="1110" w:bottom="301" w:left="1128" w:header="0" w:footer="3" w:gutter="0"/>
          <w:cols w:space="720"/>
          <w:noEndnote/>
          <w:docGrid w:linePitch="360"/>
        </w:sectPr>
      </w:pPr>
    </w:p>
    <w:p w:rsidR="00F45912" w:rsidRDefault="00F45912">
      <w:pPr>
        <w:spacing w:line="240" w:lineRule="exact"/>
        <w:rPr>
          <w:sz w:val="19"/>
          <w:szCs w:val="19"/>
        </w:rPr>
      </w:pPr>
    </w:p>
    <w:p w:rsidR="00F45912" w:rsidRDefault="00F45912">
      <w:pPr>
        <w:spacing w:line="240" w:lineRule="exact"/>
        <w:rPr>
          <w:sz w:val="19"/>
          <w:szCs w:val="19"/>
        </w:rPr>
      </w:pPr>
    </w:p>
    <w:p w:rsidR="00F45912" w:rsidRDefault="00F45912">
      <w:pPr>
        <w:spacing w:before="13" w:after="13" w:line="240" w:lineRule="exact"/>
        <w:rPr>
          <w:sz w:val="19"/>
          <w:szCs w:val="19"/>
        </w:rPr>
      </w:pPr>
    </w:p>
    <w:p w:rsidR="00F45912" w:rsidRDefault="00F45912">
      <w:pPr>
        <w:rPr>
          <w:sz w:val="2"/>
          <w:szCs w:val="2"/>
        </w:rPr>
        <w:sectPr w:rsidR="00F45912">
          <w:pgSz w:w="16840" w:h="11900" w:orient="landscape"/>
          <w:pgMar w:top="1408" w:right="0" w:bottom="431" w:left="0" w:header="0" w:footer="3" w:gutter="0"/>
          <w:cols w:space="720"/>
          <w:noEndnote/>
          <w:docGrid w:linePitch="360"/>
        </w:sectPr>
      </w:pPr>
    </w:p>
    <w:p w:rsidR="00F45912" w:rsidRDefault="00F45912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.7pt;margin-top:0;width:729.85pt;height:.05pt;z-index:2516577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16"/>
                    <w:gridCol w:w="4190"/>
                    <w:gridCol w:w="4877"/>
                    <w:gridCol w:w="2347"/>
                    <w:gridCol w:w="2366"/>
                  </w:tblGrid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8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ind w:left="340"/>
                          <w:jc w:val="left"/>
                        </w:pPr>
                        <w:r>
                          <w:rPr>
                            <w:rStyle w:val="213pt0"/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</w:pPr>
                        <w:r>
                          <w:rPr>
                            <w:rStyle w:val="213pt0"/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</w:pPr>
                        <w:r>
                          <w:rPr>
                            <w:rStyle w:val="213pt0"/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</w:pPr>
                        <w:r>
                          <w:rPr>
                            <w:rStyle w:val="213pt0"/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236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</w:pPr>
                        <w:r>
                          <w:rPr>
                            <w:rStyle w:val="213pt0"/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70"/>
                      <w:jc w:val="center"/>
                    </w:trPr>
                    <w:tc>
                      <w:tcPr>
                        <w:tcW w:w="81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ind w:left="340"/>
                          <w:jc w:val="left"/>
                        </w:pPr>
                        <w:r>
                          <w:rPr>
                            <w:rStyle w:val="213pt"/>
                          </w:rPr>
                          <w:t>8</w:t>
                        </w:r>
                      </w:p>
                    </w:tc>
                    <w:tc>
                      <w:tcPr>
                        <w:tcW w:w="419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/>
                          <w:jc w:val="both"/>
                        </w:pPr>
                        <w:r>
                          <w:rPr>
                            <w:rStyle w:val="213pt"/>
                          </w:rPr>
                          <w:t>Копання могили (викопування ручним чи механізованим способом, опускання труни у могилу, закопування, формування намогильного насипу)</w:t>
                        </w:r>
                      </w:p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/>
                          <w:jc w:val="both"/>
                        </w:pPr>
                        <w:r>
                          <w:rPr>
                            <w:rStyle w:val="213pt"/>
                          </w:rPr>
                          <w:t>Комунальне підприємство «Ритуальна служба» Калуської міської ради Івано- Франківської області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2 884 грн. 00 коп.</w:t>
                        </w:r>
                      </w:p>
                    </w:tc>
                    <w:tc>
                      <w:tcPr>
                        <w:tcW w:w="236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3 114 грн. 00 коп.</w:t>
                        </w:r>
                      </w:p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53"/>
                      <w:jc w:val="center"/>
                    </w:trPr>
                    <w:tc>
                      <w:tcPr>
                        <w:tcW w:w="81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190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326" w:lineRule="exact"/>
                          <w:jc w:val="both"/>
                        </w:pPr>
                        <w:r>
                          <w:rPr>
                            <w:rStyle w:val="213pt"/>
                          </w:rPr>
                          <w:t>Фізична особа - підприємець Кінащук Богдан Петрович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2 800 грн. 00 коп.</w:t>
                        </w:r>
                      </w:p>
                    </w:tc>
                    <w:tc>
                      <w:tcPr>
                        <w:tcW w:w="2366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62"/>
                      <w:jc w:val="center"/>
                    </w:trPr>
                    <w:tc>
                      <w:tcPr>
                        <w:tcW w:w="81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190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326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 xml:space="preserve">Фізична особа - підприємець Лаврик Мар’ян </w:t>
                        </w:r>
                        <w:r>
                          <w:rPr>
                            <w:rStyle w:val="213pt"/>
                          </w:rPr>
                          <w:t>Васильович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3 500 грн. 00 коп.</w:t>
                        </w:r>
                      </w:p>
                    </w:tc>
                    <w:tc>
                      <w:tcPr>
                        <w:tcW w:w="2366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48"/>
                      <w:jc w:val="center"/>
                    </w:trPr>
                    <w:tc>
                      <w:tcPr>
                        <w:tcW w:w="81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190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/>
                          <w:jc w:val="left"/>
                        </w:pPr>
                        <w:r>
                          <w:rPr>
                            <w:rStyle w:val="213pt"/>
                          </w:rPr>
                          <w:t>Фізична особа - підприємець Семкович Петро Романович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3 500 грн. 00 коп.</w:t>
                        </w:r>
                      </w:p>
                    </w:tc>
                    <w:tc>
                      <w:tcPr>
                        <w:tcW w:w="2366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58"/>
                      <w:jc w:val="center"/>
                    </w:trPr>
                    <w:tc>
                      <w:tcPr>
                        <w:tcW w:w="81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190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326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Фізична особа - підприємець Тимків Петро Юрійович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2 500 грн. 00 коп.</w:t>
                        </w:r>
                      </w:p>
                    </w:tc>
                    <w:tc>
                      <w:tcPr>
                        <w:tcW w:w="2366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48"/>
                      <w:jc w:val="center"/>
                    </w:trPr>
                    <w:tc>
                      <w:tcPr>
                        <w:tcW w:w="81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190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  <w:tc>
                      <w:tcPr>
                        <w:tcW w:w="4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/>
                          <w:jc w:val="both"/>
                        </w:pPr>
                        <w:r>
                          <w:rPr>
                            <w:rStyle w:val="213pt"/>
                          </w:rPr>
                          <w:t>Фізична особа - підприємець Шимків Микола Володимирович</w:t>
                        </w:r>
                      </w:p>
                    </w:tc>
                    <w:tc>
                      <w:tcPr>
                        <w:tcW w:w="23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 xml:space="preserve">3 500 грн. 00 </w:t>
                        </w:r>
                        <w:r>
                          <w:rPr>
                            <w:rStyle w:val="213pt"/>
                          </w:rPr>
                          <w:t>коп.</w:t>
                        </w:r>
                      </w:p>
                    </w:tc>
                    <w:tc>
                      <w:tcPr>
                        <w:tcW w:w="2366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45912"/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  <w:jc w:val="center"/>
                    </w:trPr>
                    <w:tc>
                      <w:tcPr>
                        <w:tcW w:w="8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ind w:left="340"/>
                          <w:jc w:val="left"/>
                        </w:pPr>
                        <w:r>
                          <w:rPr>
                            <w:rStyle w:val="213pt"/>
                          </w:rPr>
                          <w:t>9</w:t>
                        </w:r>
                      </w:p>
                    </w:tc>
                    <w:tc>
                      <w:tcPr>
                        <w:tcW w:w="4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both"/>
                        </w:pPr>
                        <w:r>
                          <w:rPr>
                            <w:rStyle w:val="213pt"/>
                          </w:rPr>
                          <w:t>Надання урни</w:t>
                        </w:r>
                      </w:p>
                    </w:tc>
                    <w:tc>
                      <w:tcPr>
                        <w:tcW w:w="959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В Калуському районі відсутній виконавець зазначеної ритуальної послуги</w:t>
                        </w:r>
                      </w:p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  <w:jc w:val="center"/>
                    </w:trPr>
                    <w:tc>
                      <w:tcPr>
                        <w:tcW w:w="8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ind w:left="340"/>
                          <w:jc w:val="left"/>
                        </w:pPr>
                        <w:r>
                          <w:rPr>
                            <w:rStyle w:val="213pt"/>
                          </w:rPr>
                          <w:t>10</w:t>
                        </w:r>
                      </w:p>
                    </w:tc>
                    <w:tc>
                      <w:tcPr>
                        <w:tcW w:w="4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both"/>
                        </w:pPr>
                        <w:r>
                          <w:rPr>
                            <w:rStyle w:val="213pt"/>
                          </w:rPr>
                          <w:t>Кремація</w:t>
                        </w:r>
                      </w:p>
                    </w:tc>
                    <w:tc>
                      <w:tcPr>
                        <w:tcW w:w="959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В Калуському районі відсутній виконавець зазначеної ритуальної послуги</w:t>
                        </w:r>
                      </w:p>
                    </w:tc>
                  </w:tr>
                  <w:tr w:rsidR="00F4591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68"/>
                      <w:jc w:val="center"/>
                    </w:trPr>
                    <w:tc>
                      <w:tcPr>
                        <w:tcW w:w="8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ind w:left="340"/>
                          <w:jc w:val="left"/>
                        </w:pPr>
                        <w:r>
                          <w:rPr>
                            <w:rStyle w:val="213pt"/>
                          </w:rPr>
                          <w:t>11</w:t>
                        </w:r>
                      </w:p>
                    </w:tc>
                    <w:tc>
                      <w:tcPr>
                        <w:tcW w:w="41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/>
                          <w:jc w:val="both"/>
                        </w:pPr>
                        <w:r>
                          <w:rPr>
                            <w:rStyle w:val="213pt"/>
                          </w:rPr>
                          <w:t xml:space="preserve">Поховання урни з прахом (закопування в могилі чи розміщення в колумбарній </w:t>
                        </w:r>
                        <w:r>
                          <w:rPr>
                            <w:rStyle w:val="213pt"/>
                          </w:rPr>
                          <w:t>ніші та одноразове прибирання прилеглої території після поховання)</w:t>
                        </w:r>
                      </w:p>
                    </w:tc>
                    <w:tc>
                      <w:tcPr>
                        <w:tcW w:w="959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45912" w:rsidRDefault="00F15052">
                        <w:pPr>
                          <w:pStyle w:val="20"/>
                          <w:shd w:val="clear" w:color="auto" w:fill="auto"/>
                          <w:spacing w:before="0" w:line="260" w:lineRule="exact"/>
                          <w:jc w:val="left"/>
                        </w:pPr>
                        <w:r>
                          <w:rPr>
                            <w:rStyle w:val="213pt"/>
                          </w:rPr>
                          <w:t>В Калуському районі відсутній виконавець зазначеної ритуальної послуги</w:t>
                        </w:r>
                      </w:p>
                    </w:tc>
                  </w:tr>
                </w:tbl>
                <w:p w:rsidR="00F45912" w:rsidRDefault="00F4591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.05pt;margin-top:391.55pt;width:283.45pt;height:50.85pt;z-index:251657729;mso-wrap-distance-left:5pt;mso-wrap-distance-right:5pt;mso-position-horizontal-relative:margin" filled="f" stroked="f">
            <v:textbox style="mso-fit-shape-to-text:t" inset="0,0,0,0">
              <w:txbxContent>
                <w:p w:rsidR="00F45912" w:rsidRDefault="00F15052">
                  <w:pPr>
                    <w:pStyle w:val="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2Exact"/>
                      <w:b/>
                      <w:bCs/>
                    </w:rPr>
                    <w:t>Начальник управління</w:t>
                  </w:r>
                </w:p>
                <w:p w:rsidR="00F45912" w:rsidRDefault="00F15052">
                  <w:pPr>
                    <w:pStyle w:val="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2Exact"/>
                      <w:b/>
                      <w:bCs/>
                    </w:rPr>
                    <w:t>соціального захисту населення</w:t>
                  </w:r>
                </w:p>
                <w:p w:rsidR="00F45912" w:rsidRDefault="00F15052">
                  <w:pPr>
                    <w:pStyle w:val="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2Exact"/>
                      <w:b/>
                      <w:bCs/>
                    </w:rPr>
                    <w:t>Калуської районної державної адміністрації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404.65pt;margin-top:435.6pt;width:33.6pt;height:25.9pt;z-index:-251658749;mso-wrap-distance-left:5pt;mso-wrap-distance-right:5pt;mso-position-horizontal-relative:margin" wrapcoords="0 0">
            <v:imagedata r:id="rId10" o:title="image1"/>
            <w10:wrap anchorx="margin"/>
          </v:shape>
        </w:pict>
      </w:r>
      <w:r>
        <w:pict>
          <v:shape id="_x0000_s2050" type="#_x0000_t202" style="position:absolute;margin-left:627.1pt;margin-top:423.45pt;width:103.9pt;height:16.25pt;z-index:251657730;mso-wrap-distance-left:5pt;mso-wrap-distance-right:5pt;mso-position-horizontal-relative:margin" filled="f" stroked="f">
            <v:textbox style="mso-fit-shape-to-text:t" inset="0,0,0,0">
              <w:txbxContent>
                <w:p w:rsidR="00F45912" w:rsidRDefault="00F15052">
                  <w:pPr>
                    <w:pStyle w:val="20"/>
                    <w:shd w:val="clear" w:color="auto" w:fill="auto"/>
                    <w:spacing w:before="0" w:line="280" w:lineRule="exact"/>
                    <w:jc w:val="left"/>
                  </w:pPr>
                  <w:r>
                    <w:rPr>
                      <w:rStyle w:val="2Exact"/>
                      <w:b/>
                      <w:bCs/>
                    </w:rPr>
                    <w:t>Юрій КАЧМАР</w:t>
                  </w:r>
                </w:p>
              </w:txbxContent>
            </v:textbox>
            <w10:wrap anchorx="margin"/>
          </v:shape>
        </w:pict>
      </w: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360" w:lineRule="exact"/>
      </w:pPr>
    </w:p>
    <w:p w:rsidR="00F45912" w:rsidRDefault="00F45912">
      <w:pPr>
        <w:spacing w:line="582" w:lineRule="exact"/>
      </w:pPr>
    </w:p>
    <w:p w:rsidR="00F45912" w:rsidRDefault="00F45912">
      <w:pPr>
        <w:rPr>
          <w:sz w:val="2"/>
          <w:szCs w:val="2"/>
        </w:rPr>
      </w:pPr>
    </w:p>
    <w:sectPr w:rsidR="00F45912" w:rsidSect="00F45912">
      <w:type w:val="continuous"/>
      <w:pgSz w:w="16840" w:h="11900" w:orient="landscape"/>
      <w:pgMar w:top="1408" w:right="1182" w:bottom="431" w:left="10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052" w:rsidRDefault="00F15052" w:rsidP="00F45912">
      <w:r>
        <w:separator/>
      </w:r>
    </w:p>
  </w:endnote>
  <w:endnote w:type="continuationSeparator" w:id="1">
    <w:p w:rsidR="00F15052" w:rsidRDefault="00F15052" w:rsidP="00F45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052" w:rsidRDefault="00F15052"/>
  </w:footnote>
  <w:footnote w:type="continuationSeparator" w:id="1">
    <w:p w:rsidR="00F15052" w:rsidRDefault="00F1505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912" w:rsidRDefault="00F45912">
    <w:pPr>
      <w:rPr>
        <w:sz w:val="2"/>
        <w:szCs w:val="2"/>
      </w:rPr>
    </w:pPr>
    <w:r w:rsidRPr="00F45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7.55pt;margin-top:56.2pt;width:6pt;height:9.3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45912" w:rsidRDefault="00F45912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2CE2" w:rsidRPr="00DF2CE2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912" w:rsidRDefault="00F45912">
    <w:pPr>
      <w:rPr>
        <w:sz w:val="2"/>
        <w:szCs w:val="2"/>
      </w:rPr>
    </w:pPr>
    <w:r w:rsidRPr="00F45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7.55pt;margin-top:56.2pt;width:6pt;height:9.3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45912" w:rsidRDefault="00F45912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2CE2" w:rsidRPr="00DF2CE2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912" w:rsidRDefault="00F45912">
    <w:pPr>
      <w:rPr>
        <w:sz w:val="2"/>
        <w:szCs w:val="2"/>
      </w:rPr>
    </w:pPr>
    <w:r w:rsidRPr="00F45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7.55pt;margin-top:56.2pt;width:6pt;height:9.3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45912" w:rsidRDefault="00F45912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2CE2" w:rsidRPr="00DF2CE2">
                    <w:rPr>
                      <w:rStyle w:val="a6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45912"/>
    <w:rsid w:val="00DF2CE2"/>
    <w:rsid w:val="00F15052"/>
    <w:rsid w:val="00F4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59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5912"/>
    <w:rPr>
      <w:color w:val="0066CC"/>
      <w:u w:val="single"/>
    </w:rPr>
  </w:style>
  <w:style w:type="character" w:customStyle="1" w:styleId="3">
    <w:name w:val="Основний текст (3)_"/>
    <w:basedOn w:val="a0"/>
    <w:link w:val="30"/>
    <w:rsid w:val="00F4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9pt">
    <w:name w:val="Основний текст (3) + 19 pt;Напівжирний;Курсив"/>
    <w:basedOn w:val="3"/>
    <w:rsid w:val="00F45912"/>
    <w:rPr>
      <w:b/>
      <w:bCs/>
      <w:i/>
      <w:iCs/>
      <w:color w:val="000000"/>
      <w:spacing w:val="0"/>
      <w:w w:val="100"/>
      <w:position w:val="0"/>
      <w:sz w:val="38"/>
      <w:szCs w:val="38"/>
      <w:lang w:val="uk-UA" w:eastAsia="uk-UA" w:bidi="uk-UA"/>
    </w:rPr>
  </w:style>
  <w:style w:type="character" w:customStyle="1" w:styleId="317pt">
    <w:name w:val="Основний текст (3) + 17 pt;Курсив"/>
    <w:basedOn w:val="3"/>
    <w:rsid w:val="00F45912"/>
    <w:rPr>
      <w:i/>
      <w:iCs/>
      <w:color w:val="000000"/>
      <w:spacing w:val="0"/>
      <w:w w:val="100"/>
      <w:position w:val="0"/>
      <w:sz w:val="34"/>
      <w:szCs w:val="34"/>
      <w:lang w:val="uk-UA" w:eastAsia="uk-UA" w:bidi="uk-UA"/>
    </w:rPr>
  </w:style>
  <w:style w:type="character" w:customStyle="1" w:styleId="317pt0">
    <w:name w:val="Основний текст (3) + 17 pt;Курсив"/>
    <w:basedOn w:val="3"/>
    <w:rsid w:val="00F45912"/>
    <w:rPr>
      <w:i/>
      <w:iCs/>
      <w:color w:val="000000"/>
      <w:spacing w:val="0"/>
      <w:w w:val="100"/>
      <w:position w:val="0"/>
      <w:sz w:val="34"/>
      <w:szCs w:val="34"/>
      <w:u w:val="single"/>
      <w:lang w:val="uk-UA" w:eastAsia="uk-UA" w:bidi="uk-UA"/>
    </w:rPr>
  </w:style>
  <w:style w:type="character" w:customStyle="1" w:styleId="319pt0">
    <w:name w:val="Основний текст (3) + 19 pt;Напівжирний;Курсив"/>
    <w:basedOn w:val="3"/>
    <w:rsid w:val="00F45912"/>
    <w:rPr>
      <w:b/>
      <w:bCs/>
      <w:i/>
      <w:iCs/>
      <w:color w:val="000000"/>
      <w:spacing w:val="0"/>
      <w:w w:val="100"/>
      <w:position w:val="0"/>
      <w:sz w:val="38"/>
      <w:szCs w:val="38"/>
      <w:u w:val="single"/>
      <w:lang w:val="uk-UA" w:eastAsia="uk-UA" w:bidi="uk-UA"/>
    </w:rPr>
  </w:style>
  <w:style w:type="character" w:customStyle="1" w:styleId="2">
    <w:name w:val="Основний текст (2)_"/>
    <w:basedOn w:val="a0"/>
    <w:link w:val="20"/>
    <w:rsid w:val="00F45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ий текст (2) + 13 pt;Не напівжирний"/>
    <w:basedOn w:val="2"/>
    <w:rsid w:val="00F45912"/>
    <w:rPr>
      <w:b/>
      <w:bCs/>
      <w:color w:val="000000"/>
      <w:spacing w:val="0"/>
      <w:w w:val="100"/>
      <w:position w:val="0"/>
      <w:sz w:val="26"/>
      <w:szCs w:val="26"/>
      <w:lang w:val="uk-UA" w:eastAsia="uk-UA" w:bidi="uk-UA"/>
    </w:rPr>
  </w:style>
  <w:style w:type="character" w:customStyle="1" w:styleId="21">
    <w:name w:val="Основний текст (2)"/>
    <w:basedOn w:val="2"/>
    <w:rsid w:val="00F45912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a4">
    <w:name w:val="Колонтитул_"/>
    <w:basedOn w:val="a0"/>
    <w:link w:val="a5"/>
    <w:rsid w:val="00F4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F45912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4">
    <w:name w:val="Основний текст (4)_"/>
    <w:basedOn w:val="a0"/>
    <w:link w:val="40"/>
    <w:rsid w:val="00F459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3pt0">
    <w:name w:val="Основний текст (2) + 13 pt"/>
    <w:basedOn w:val="2"/>
    <w:rsid w:val="00F45912"/>
    <w:rPr>
      <w:color w:val="000000"/>
      <w:spacing w:val="0"/>
      <w:w w:val="100"/>
      <w:position w:val="0"/>
      <w:sz w:val="26"/>
      <w:szCs w:val="26"/>
      <w:lang w:val="uk-UA" w:eastAsia="uk-UA" w:bidi="uk-UA"/>
    </w:rPr>
  </w:style>
  <w:style w:type="character" w:customStyle="1" w:styleId="2Exact">
    <w:name w:val="Основний текст (2) Exact"/>
    <w:basedOn w:val="a0"/>
    <w:rsid w:val="00F45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ий текст (3)"/>
    <w:basedOn w:val="a"/>
    <w:link w:val="3"/>
    <w:rsid w:val="00F4591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ий текст (2)"/>
    <w:basedOn w:val="a"/>
    <w:link w:val="2"/>
    <w:rsid w:val="00F45912"/>
    <w:pPr>
      <w:shd w:val="clear" w:color="auto" w:fill="FFFFFF"/>
      <w:spacing w:before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459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ий текст (4)"/>
    <w:basedOn w:val="a"/>
    <w:link w:val="4"/>
    <w:rsid w:val="00F45912"/>
    <w:pPr>
      <w:shd w:val="clear" w:color="auto" w:fill="FFFFFF"/>
      <w:spacing w:after="780" w:line="0" w:lineRule="atLeast"/>
      <w:jc w:val="center"/>
    </w:pPr>
    <w:rPr>
      <w:rFonts w:ascii="Arial Narrow" w:eastAsia="Arial Narrow" w:hAnsi="Arial Narrow" w:cs="Arial Narrow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C5CA-7B42-4984-8608-3D96E453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3073</Words>
  <Characters>1752</Characters>
  <Application>Microsoft Office Word</Application>
  <DocSecurity>0</DocSecurity>
  <Lines>14</Lines>
  <Paragraphs>9</Paragraphs>
  <ScaleCrop>false</ScaleCrop>
  <Company>MultiDVD Team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2024-05-15T11:51:00Z</dcterms:created>
  <dcterms:modified xsi:type="dcterms:W3CDTF">2024-05-15T11:53:00Z</dcterms:modified>
</cp:coreProperties>
</file>